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AC2" w:rsidRDefault="002F4AC2" w:rsidP="002F4AC2">
      <w:pPr>
        <w:widowControl/>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別紙</w:t>
      </w:r>
      <w:r w:rsidR="009A6FD7">
        <w:rPr>
          <w:rFonts w:ascii="HG丸ｺﾞｼｯｸM-PRO" w:eastAsia="HG丸ｺﾞｼｯｸM-PRO" w:hAnsi="HG丸ｺﾞｼｯｸM-PRO" w:hint="eastAsia"/>
          <w:sz w:val="24"/>
        </w:rPr>
        <w:t>１</w:t>
      </w:r>
    </w:p>
    <w:p w:rsidR="002F4AC2" w:rsidRDefault="002F4AC2">
      <w:pPr>
        <w:widowControl/>
        <w:jc w:val="left"/>
        <w:rPr>
          <w:rFonts w:ascii="HG丸ｺﾞｼｯｸM-PRO" w:eastAsia="HG丸ｺﾞｼｯｸM-PRO" w:hAnsi="HG丸ｺﾞｼｯｸM-PRO"/>
          <w:sz w:val="24"/>
        </w:rPr>
      </w:pPr>
    </w:p>
    <w:p w:rsidR="002F4AC2" w:rsidRDefault="002F4AC2">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≪ＳＳＨ講演会の評価≫</w:t>
      </w:r>
    </w:p>
    <w:p w:rsidR="002F4AC2" w:rsidRDefault="002F4AC2">
      <w:pPr>
        <w:widowControl/>
        <w:jc w:val="left"/>
        <w:rPr>
          <w:rFonts w:ascii="HG丸ｺﾞｼｯｸM-PRO" w:eastAsia="HG丸ｺﾞｼｯｸM-PRO" w:hAnsi="HG丸ｺﾞｼｯｸM-PRO"/>
          <w:sz w:val="24"/>
        </w:rPr>
      </w:pPr>
    </w:p>
    <w:tbl>
      <w:tblPr>
        <w:tblStyle w:val="a3"/>
        <w:tblW w:w="14209" w:type="dxa"/>
        <w:tblInd w:w="817" w:type="dxa"/>
        <w:tblLook w:val="04A0" w:firstRow="1" w:lastRow="0" w:firstColumn="1" w:lastColumn="0" w:noHBand="0" w:noVBand="1"/>
      </w:tblPr>
      <w:tblGrid>
        <w:gridCol w:w="2159"/>
        <w:gridCol w:w="2410"/>
        <w:gridCol w:w="2410"/>
        <w:gridCol w:w="2410"/>
        <w:gridCol w:w="2410"/>
        <w:gridCol w:w="2410"/>
      </w:tblGrid>
      <w:tr w:rsidR="002F4AC2" w:rsidRPr="00B2116B" w:rsidTr="002F4AC2">
        <w:trPr>
          <w:trHeight w:val="699"/>
        </w:trPr>
        <w:tc>
          <w:tcPr>
            <w:tcW w:w="2159" w:type="dxa"/>
            <w:tcBorders>
              <w:bottom w:val="double" w:sz="4" w:space="0" w:color="auto"/>
              <w:right w:val="double" w:sz="4" w:space="0" w:color="auto"/>
              <w:tl2br w:val="single" w:sz="4" w:space="0" w:color="auto"/>
            </w:tcBorders>
          </w:tcPr>
          <w:p w:rsidR="002F4AC2" w:rsidRPr="00B2116B" w:rsidRDefault="002F4AC2" w:rsidP="002F4AC2">
            <w:pPr>
              <w:spacing w:line="300" w:lineRule="exact"/>
              <w:ind w:firstLineChars="500" w:firstLine="1050"/>
              <w:jc w:val="right"/>
              <w:rPr>
                <w:szCs w:val="21"/>
              </w:rPr>
            </w:pPr>
            <w:r w:rsidRPr="00B2116B">
              <w:rPr>
                <w:rFonts w:hint="eastAsia"/>
                <w:szCs w:val="21"/>
              </w:rPr>
              <w:t>評価</w:t>
            </w:r>
          </w:p>
          <w:p w:rsidR="002F4AC2" w:rsidRPr="00B2116B" w:rsidRDefault="002F4AC2" w:rsidP="002F4AC2">
            <w:pPr>
              <w:spacing w:line="300" w:lineRule="exact"/>
              <w:rPr>
                <w:szCs w:val="21"/>
              </w:rPr>
            </w:pPr>
            <w:r w:rsidRPr="00B2116B">
              <w:rPr>
                <w:rFonts w:hint="eastAsia"/>
                <w:szCs w:val="21"/>
              </w:rPr>
              <w:t>項目</w:t>
            </w:r>
          </w:p>
        </w:tc>
        <w:tc>
          <w:tcPr>
            <w:tcW w:w="2410" w:type="dxa"/>
            <w:tcBorders>
              <w:left w:val="double" w:sz="4" w:space="0" w:color="auto"/>
              <w:bottom w:val="double" w:sz="4" w:space="0" w:color="auto"/>
            </w:tcBorders>
            <w:vAlign w:val="center"/>
          </w:tcPr>
          <w:p w:rsidR="002F4AC2" w:rsidRPr="00B2116B" w:rsidRDefault="002F4AC2" w:rsidP="002F4AC2">
            <w:pPr>
              <w:spacing w:line="300" w:lineRule="exact"/>
              <w:jc w:val="center"/>
              <w:rPr>
                <w:szCs w:val="21"/>
              </w:rPr>
            </w:pPr>
            <w:r w:rsidRPr="00B2116B">
              <w:rPr>
                <w:rFonts w:hint="eastAsia"/>
                <w:szCs w:val="21"/>
              </w:rPr>
              <w:t>５</w:t>
            </w:r>
          </w:p>
        </w:tc>
        <w:tc>
          <w:tcPr>
            <w:tcW w:w="2410" w:type="dxa"/>
            <w:tcBorders>
              <w:bottom w:val="double" w:sz="4" w:space="0" w:color="auto"/>
            </w:tcBorders>
            <w:vAlign w:val="center"/>
          </w:tcPr>
          <w:p w:rsidR="002F4AC2" w:rsidRPr="00B2116B" w:rsidRDefault="002F4AC2" w:rsidP="002F4AC2">
            <w:pPr>
              <w:spacing w:line="300" w:lineRule="exact"/>
              <w:jc w:val="center"/>
              <w:rPr>
                <w:szCs w:val="21"/>
              </w:rPr>
            </w:pPr>
            <w:r w:rsidRPr="00B2116B">
              <w:rPr>
                <w:rFonts w:hint="eastAsia"/>
                <w:szCs w:val="21"/>
              </w:rPr>
              <w:t>４</w:t>
            </w:r>
          </w:p>
        </w:tc>
        <w:tc>
          <w:tcPr>
            <w:tcW w:w="2410" w:type="dxa"/>
            <w:tcBorders>
              <w:bottom w:val="double" w:sz="4" w:space="0" w:color="auto"/>
            </w:tcBorders>
            <w:vAlign w:val="center"/>
          </w:tcPr>
          <w:p w:rsidR="002F4AC2" w:rsidRPr="00B2116B" w:rsidRDefault="002F4AC2" w:rsidP="002F4AC2">
            <w:pPr>
              <w:spacing w:line="300" w:lineRule="exact"/>
              <w:jc w:val="center"/>
              <w:rPr>
                <w:szCs w:val="21"/>
              </w:rPr>
            </w:pPr>
            <w:r w:rsidRPr="00B2116B">
              <w:rPr>
                <w:rFonts w:hint="eastAsia"/>
                <w:szCs w:val="21"/>
              </w:rPr>
              <w:t>３</w:t>
            </w:r>
          </w:p>
        </w:tc>
        <w:tc>
          <w:tcPr>
            <w:tcW w:w="2410" w:type="dxa"/>
            <w:tcBorders>
              <w:bottom w:val="double" w:sz="4" w:space="0" w:color="auto"/>
            </w:tcBorders>
            <w:vAlign w:val="center"/>
          </w:tcPr>
          <w:p w:rsidR="002F4AC2" w:rsidRPr="00B2116B" w:rsidRDefault="002F4AC2" w:rsidP="002F4AC2">
            <w:pPr>
              <w:spacing w:line="300" w:lineRule="exact"/>
              <w:jc w:val="center"/>
              <w:rPr>
                <w:szCs w:val="21"/>
              </w:rPr>
            </w:pPr>
            <w:r w:rsidRPr="00B2116B">
              <w:rPr>
                <w:rFonts w:hint="eastAsia"/>
                <w:szCs w:val="21"/>
              </w:rPr>
              <w:t>２</w:t>
            </w:r>
          </w:p>
        </w:tc>
        <w:tc>
          <w:tcPr>
            <w:tcW w:w="2410" w:type="dxa"/>
            <w:tcBorders>
              <w:bottom w:val="double" w:sz="4" w:space="0" w:color="auto"/>
            </w:tcBorders>
            <w:vAlign w:val="center"/>
          </w:tcPr>
          <w:p w:rsidR="002F4AC2" w:rsidRPr="00B2116B" w:rsidRDefault="002F4AC2" w:rsidP="002F4AC2">
            <w:pPr>
              <w:spacing w:line="300" w:lineRule="exact"/>
              <w:jc w:val="center"/>
              <w:rPr>
                <w:szCs w:val="21"/>
              </w:rPr>
            </w:pPr>
            <w:r w:rsidRPr="00B2116B">
              <w:rPr>
                <w:rFonts w:hint="eastAsia"/>
                <w:szCs w:val="21"/>
              </w:rPr>
              <w:t>１</w:t>
            </w:r>
          </w:p>
        </w:tc>
      </w:tr>
      <w:tr w:rsidR="002F4AC2" w:rsidRPr="00B2116B" w:rsidTr="002F4AC2">
        <w:trPr>
          <w:trHeight w:val="691"/>
        </w:trPr>
        <w:tc>
          <w:tcPr>
            <w:tcW w:w="2159" w:type="dxa"/>
            <w:tcBorders>
              <w:top w:val="double" w:sz="4" w:space="0" w:color="auto"/>
              <w:right w:val="double" w:sz="4" w:space="0" w:color="auto"/>
            </w:tcBorders>
            <w:vAlign w:val="center"/>
          </w:tcPr>
          <w:p w:rsidR="002F4AC2" w:rsidRPr="00B2116B" w:rsidRDefault="002F4AC2" w:rsidP="002F4AC2">
            <w:pPr>
              <w:spacing w:line="300" w:lineRule="exact"/>
              <w:rPr>
                <w:szCs w:val="21"/>
              </w:rPr>
            </w:pPr>
            <w:r w:rsidRPr="00B2116B">
              <w:rPr>
                <w:rFonts w:hint="eastAsia"/>
                <w:szCs w:val="21"/>
              </w:rPr>
              <w:t>①レポート提出</w:t>
            </w:r>
          </w:p>
        </w:tc>
        <w:tc>
          <w:tcPr>
            <w:tcW w:w="2410" w:type="dxa"/>
            <w:tcBorders>
              <w:top w:val="double" w:sz="4" w:space="0" w:color="auto"/>
              <w:left w:val="double" w:sz="4" w:space="0" w:color="auto"/>
            </w:tcBorders>
          </w:tcPr>
          <w:p w:rsidR="002F4AC2" w:rsidRPr="00B2116B" w:rsidRDefault="002F4AC2" w:rsidP="002F4AC2">
            <w:pPr>
              <w:spacing w:line="300" w:lineRule="exact"/>
              <w:rPr>
                <w:szCs w:val="21"/>
              </w:rPr>
            </w:pPr>
            <w:r w:rsidRPr="00B2116B">
              <w:rPr>
                <w:rFonts w:hint="eastAsia"/>
                <w:szCs w:val="21"/>
              </w:rPr>
              <w:t>期限までに提出できており、不備(記入もれ、用紙破損など)がない。</w:t>
            </w:r>
          </w:p>
        </w:tc>
        <w:tc>
          <w:tcPr>
            <w:tcW w:w="2410" w:type="dxa"/>
            <w:tcBorders>
              <w:top w:val="double" w:sz="4" w:space="0" w:color="auto"/>
            </w:tcBorders>
          </w:tcPr>
          <w:p w:rsidR="002F4AC2" w:rsidRPr="00B2116B" w:rsidRDefault="002F4AC2" w:rsidP="002F4AC2">
            <w:pPr>
              <w:spacing w:line="300" w:lineRule="exact"/>
              <w:rPr>
                <w:szCs w:val="21"/>
              </w:rPr>
            </w:pPr>
            <w:r w:rsidRPr="00B2116B">
              <w:rPr>
                <w:rFonts w:hint="eastAsia"/>
                <w:szCs w:val="21"/>
              </w:rPr>
              <w:t>期限までに提出できているが、軽微な不備がある。</w:t>
            </w:r>
          </w:p>
        </w:tc>
        <w:tc>
          <w:tcPr>
            <w:tcW w:w="2410" w:type="dxa"/>
            <w:tcBorders>
              <w:top w:val="double" w:sz="4" w:space="0" w:color="auto"/>
            </w:tcBorders>
          </w:tcPr>
          <w:p w:rsidR="002F4AC2" w:rsidRPr="00B2116B" w:rsidRDefault="002F4AC2" w:rsidP="002F4AC2">
            <w:pPr>
              <w:spacing w:line="300" w:lineRule="exact"/>
              <w:rPr>
                <w:szCs w:val="21"/>
              </w:rPr>
            </w:pPr>
            <w:r w:rsidRPr="00B2116B">
              <w:rPr>
                <w:rFonts w:hint="eastAsia"/>
                <w:szCs w:val="21"/>
              </w:rPr>
              <w:t>期限までに提出できているが、不備が多い。</w:t>
            </w:r>
          </w:p>
        </w:tc>
        <w:tc>
          <w:tcPr>
            <w:tcW w:w="2410" w:type="dxa"/>
            <w:tcBorders>
              <w:top w:val="double" w:sz="4" w:space="0" w:color="auto"/>
            </w:tcBorders>
          </w:tcPr>
          <w:p w:rsidR="002F4AC2" w:rsidRPr="00B2116B" w:rsidRDefault="002F4AC2" w:rsidP="002F4AC2">
            <w:pPr>
              <w:spacing w:line="300" w:lineRule="exact"/>
              <w:rPr>
                <w:szCs w:val="21"/>
              </w:rPr>
            </w:pPr>
            <w:r w:rsidRPr="00B2116B">
              <w:rPr>
                <w:rFonts w:hint="eastAsia"/>
                <w:szCs w:val="21"/>
              </w:rPr>
              <w:t>期限に遅れたが、不備がない。</w:t>
            </w:r>
          </w:p>
        </w:tc>
        <w:tc>
          <w:tcPr>
            <w:tcW w:w="2410" w:type="dxa"/>
            <w:tcBorders>
              <w:top w:val="double" w:sz="4" w:space="0" w:color="auto"/>
            </w:tcBorders>
          </w:tcPr>
          <w:p w:rsidR="002F4AC2" w:rsidRPr="00B2116B" w:rsidRDefault="002F4AC2" w:rsidP="002F4AC2">
            <w:pPr>
              <w:spacing w:line="300" w:lineRule="exact"/>
              <w:rPr>
                <w:szCs w:val="21"/>
              </w:rPr>
            </w:pPr>
            <w:r w:rsidRPr="00B2116B">
              <w:rPr>
                <w:rFonts w:hint="eastAsia"/>
                <w:szCs w:val="21"/>
              </w:rPr>
              <w:t>期限に遅れて、不備がある。</w:t>
            </w:r>
          </w:p>
        </w:tc>
      </w:tr>
      <w:tr w:rsidR="002F4AC2" w:rsidRPr="00B2116B" w:rsidTr="002F4AC2">
        <w:trPr>
          <w:trHeight w:val="870"/>
        </w:trPr>
        <w:tc>
          <w:tcPr>
            <w:tcW w:w="2159" w:type="dxa"/>
            <w:tcBorders>
              <w:right w:val="double" w:sz="4" w:space="0" w:color="auto"/>
            </w:tcBorders>
            <w:vAlign w:val="center"/>
          </w:tcPr>
          <w:p w:rsidR="002F4AC2" w:rsidRPr="00B2116B" w:rsidRDefault="002F4AC2" w:rsidP="002F4AC2">
            <w:pPr>
              <w:spacing w:line="300" w:lineRule="exact"/>
              <w:rPr>
                <w:szCs w:val="21"/>
              </w:rPr>
            </w:pPr>
            <w:r w:rsidRPr="00B2116B">
              <w:rPr>
                <w:rFonts w:hint="eastAsia"/>
                <w:szCs w:val="21"/>
              </w:rPr>
              <w:t>②内容理解</w:t>
            </w:r>
          </w:p>
        </w:tc>
        <w:tc>
          <w:tcPr>
            <w:tcW w:w="2410" w:type="dxa"/>
            <w:tcBorders>
              <w:left w:val="double" w:sz="4" w:space="0" w:color="auto"/>
            </w:tcBorders>
          </w:tcPr>
          <w:p w:rsidR="002F4AC2" w:rsidRPr="00B2116B" w:rsidRDefault="002F4AC2" w:rsidP="002F4AC2">
            <w:pPr>
              <w:spacing w:line="300" w:lineRule="exact"/>
              <w:rPr>
                <w:szCs w:val="21"/>
              </w:rPr>
            </w:pPr>
            <w:r w:rsidRPr="00B2116B">
              <w:rPr>
                <w:rFonts w:hint="eastAsia"/>
                <w:szCs w:val="21"/>
              </w:rPr>
              <w:t>講義内容を的確に捉えて理解できている。</w:t>
            </w:r>
          </w:p>
        </w:tc>
        <w:tc>
          <w:tcPr>
            <w:tcW w:w="2410" w:type="dxa"/>
          </w:tcPr>
          <w:p w:rsidR="002F4AC2" w:rsidRPr="00B2116B" w:rsidRDefault="002F4AC2" w:rsidP="002F4AC2">
            <w:pPr>
              <w:spacing w:line="300" w:lineRule="exact"/>
              <w:rPr>
                <w:szCs w:val="21"/>
              </w:rPr>
            </w:pPr>
            <w:r w:rsidRPr="00B2116B">
              <w:rPr>
                <w:rFonts w:hint="eastAsia"/>
                <w:szCs w:val="21"/>
              </w:rPr>
              <w:t>５には満たないが、講義内容をよく理解できている。</w:t>
            </w:r>
          </w:p>
        </w:tc>
        <w:tc>
          <w:tcPr>
            <w:tcW w:w="2410" w:type="dxa"/>
          </w:tcPr>
          <w:p w:rsidR="002F4AC2" w:rsidRPr="00B2116B" w:rsidRDefault="002F4AC2" w:rsidP="002F4AC2">
            <w:pPr>
              <w:spacing w:line="300" w:lineRule="exact"/>
              <w:rPr>
                <w:szCs w:val="21"/>
              </w:rPr>
            </w:pPr>
            <w:r w:rsidRPr="00B2116B">
              <w:rPr>
                <w:rFonts w:hint="eastAsia"/>
                <w:szCs w:val="21"/>
              </w:rPr>
              <w:t>講義内容を理解できている部分とそうでない部分が五分五分である。</w:t>
            </w:r>
          </w:p>
        </w:tc>
        <w:tc>
          <w:tcPr>
            <w:tcW w:w="2410" w:type="dxa"/>
          </w:tcPr>
          <w:p w:rsidR="002F4AC2" w:rsidRPr="00B2116B" w:rsidRDefault="002F4AC2" w:rsidP="002F4AC2">
            <w:pPr>
              <w:spacing w:line="300" w:lineRule="exact"/>
              <w:rPr>
                <w:szCs w:val="21"/>
              </w:rPr>
            </w:pPr>
            <w:r w:rsidRPr="00B2116B">
              <w:rPr>
                <w:rFonts w:hint="eastAsia"/>
                <w:szCs w:val="21"/>
              </w:rPr>
              <w:t>講義内容を理解できていない部分が多い。</w:t>
            </w:r>
          </w:p>
        </w:tc>
        <w:tc>
          <w:tcPr>
            <w:tcW w:w="2410" w:type="dxa"/>
          </w:tcPr>
          <w:p w:rsidR="002F4AC2" w:rsidRPr="00B2116B" w:rsidRDefault="002F4AC2" w:rsidP="002F4AC2">
            <w:pPr>
              <w:spacing w:line="300" w:lineRule="exact"/>
              <w:rPr>
                <w:szCs w:val="21"/>
              </w:rPr>
            </w:pPr>
            <w:r w:rsidRPr="00B2116B">
              <w:rPr>
                <w:rFonts w:hint="eastAsia"/>
                <w:szCs w:val="21"/>
              </w:rPr>
              <w:t>講義内容を全く理解できていない。</w:t>
            </w:r>
          </w:p>
        </w:tc>
      </w:tr>
      <w:tr w:rsidR="002F4AC2" w:rsidRPr="00B2116B" w:rsidTr="002F4AC2">
        <w:trPr>
          <w:trHeight w:val="870"/>
        </w:trPr>
        <w:tc>
          <w:tcPr>
            <w:tcW w:w="2159" w:type="dxa"/>
            <w:tcBorders>
              <w:right w:val="double" w:sz="4" w:space="0" w:color="auto"/>
            </w:tcBorders>
            <w:vAlign w:val="center"/>
          </w:tcPr>
          <w:p w:rsidR="002F4AC2" w:rsidRPr="00B2116B" w:rsidRDefault="002F4AC2" w:rsidP="002F4AC2">
            <w:pPr>
              <w:spacing w:line="300" w:lineRule="exact"/>
              <w:rPr>
                <w:szCs w:val="21"/>
              </w:rPr>
            </w:pPr>
            <w:r w:rsidRPr="00B2116B">
              <w:rPr>
                <w:rFonts w:hint="eastAsia"/>
                <w:szCs w:val="21"/>
              </w:rPr>
              <w:t>③観点論述</w:t>
            </w:r>
          </w:p>
        </w:tc>
        <w:tc>
          <w:tcPr>
            <w:tcW w:w="2410" w:type="dxa"/>
            <w:tcBorders>
              <w:left w:val="double" w:sz="4" w:space="0" w:color="auto"/>
            </w:tcBorders>
          </w:tcPr>
          <w:p w:rsidR="002F4AC2" w:rsidRPr="00B2116B" w:rsidRDefault="002F4AC2" w:rsidP="002F4AC2">
            <w:pPr>
              <w:spacing w:line="300" w:lineRule="exact"/>
              <w:rPr>
                <w:szCs w:val="21"/>
              </w:rPr>
            </w:pPr>
            <w:r w:rsidRPr="00B2116B">
              <w:rPr>
                <w:rFonts w:hint="eastAsia"/>
                <w:szCs w:val="21"/>
              </w:rPr>
              <w:t>指示された観点に正対し、講義内容を踏まえて個人の意見を述べている。</w:t>
            </w:r>
          </w:p>
        </w:tc>
        <w:tc>
          <w:tcPr>
            <w:tcW w:w="2410" w:type="dxa"/>
          </w:tcPr>
          <w:p w:rsidR="002F4AC2" w:rsidRPr="00B2116B" w:rsidRDefault="002F4AC2" w:rsidP="002F4AC2">
            <w:pPr>
              <w:spacing w:line="300" w:lineRule="exact"/>
              <w:rPr>
                <w:szCs w:val="21"/>
              </w:rPr>
            </w:pPr>
            <w:r w:rsidRPr="00B2116B">
              <w:rPr>
                <w:rFonts w:hint="eastAsia"/>
                <w:szCs w:val="21"/>
              </w:rPr>
              <w:t>５には満たないが、よく述べられている。</w:t>
            </w:r>
          </w:p>
        </w:tc>
        <w:tc>
          <w:tcPr>
            <w:tcW w:w="2410" w:type="dxa"/>
          </w:tcPr>
          <w:p w:rsidR="002F4AC2" w:rsidRPr="00B2116B" w:rsidRDefault="002F4AC2" w:rsidP="002F4AC2">
            <w:pPr>
              <w:spacing w:line="300" w:lineRule="exact"/>
              <w:rPr>
                <w:szCs w:val="21"/>
              </w:rPr>
            </w:pPr>
            <w:r w:rsidRPr="00B2116B">
              <w:rPr>
                <w:rFonts w:hint="eastAsia"/>
                <w:szCs w:val="21"/>
              </w:rPr>
              <w:t>５、４に比べて講義内容との関連性が薄い。</w:t>
            </w:r>
          </w:p>
        </w:tc>
        <w:tc>
          <w:tcPr>
            <w:tcW w:w="2410" w:type="dxa"/>
          </w:tcPr>
          <w:p w:rsidR="002F4AC2" w:rsidRPr="00B2116B" w:rsidRDefault="002F4AC2" w:rsidP="002F4AC2">
            <w:pPr>
              <w:spacing w:line="300" w:lineRule="exact"/>
              <w:rPr>
                <w:szCs w:val="21"/>
              </w:rPr>
            </w:pPr>
            <w:r w:rsidRPr="00B2116B">
              <w:rPr>
                <w:rFonts w:hint="eastAsia"/>
                <w:szCs w:val="21"/>
              </w:rPr>
              <w:t>指示された観点からずれているが、個人の意見は述べられている。</w:t>
            </w:r>
          </w:p>
        </w:tc>
        <w:tc>
          <w:tcPr>
            <w:tcW w:w="2410" w:type="dxa"/>
          </w:tcPr>
          <w:p w:rsidR="002F4AC2" w:rsidRPr="00B2116B" w:rsidRDefault="002F4AC2" w:rsidP="002F4AC2">
            <w:pPr>
              <w:spacing w:line="300" w:lineRule="exact"/>
              <w:rPr>
                <w:szCs w:val="21"/>
              </w:rPr>
            </w:pPr>
            <w:r w:rsidRPr="00B2116B">
              <w:rPr>
                <w:rFonts w:hint="eastAsia"/>
                <w:szCs w:val="21"/>
              </w:rPr>
              <w:t>指示された観点からずれており、個人の意見も述べられていない。</w:t>
            </w:r>
          </w:p>
        </w:tc>
      </w:tr>
      <w:tr w:rsidR="002F4AC2" w:rsidRPr="00B2116B" w:rsidTr="002F4AC2">
        <w:trPr>
          <w:trHeight w:val="870"/>
        </w:trPr>
        <w:tc>
          <w:tcPr>
            <w:tcW w:w="2159" w:type="dxa"/>
            <w:tcBorders>
              <w:right w:val="double" w:sz="4" w:space="0" w:color="auto"/>
            </w:tcBorders>
            <w:vAlign w:val="center"/>
          </w:tcPr>
          <w:p w:rsidR="002F4AC2" w:rsidRPr="00B2116B" w:rsidRDefault="002F4AC2" w:rsidP="002F4AC2">
            <w:pPr>
              <w:spacing w:line="300" w:lineRule="exact"/>
              <w:rPr>
                <w:szCs w:val="21"/>
              </w:rPr>
            </w:pPr>
            <w:r w:rsidRPr="00B2116B">
              <w:rPr>
                <w:rFonts w:hint="eastAsia"/>
                <w:szCs w:val="21"/>
              </w:rPr>
              <w:t>④分量・文章表現</w:t>
            </w:r>
          </w:p>
        </w:tc>
        <w:tc>
          <w:tcPr>
            <w:tcW w:w="2410" w:type="dxa"/>
            <w:tcBorders>
              <w:left w:val="double" w:sz="4" w:space="0" w:color="auto"/>
            </w:tcBorders>
          </w:tcPr>
          <w:p w:rsidR="002F4AC2" w:rsidRPr="00B2116B" w:rsidRDefault="002F4AC2" w:rsidP="002F4AC2">
            <w:pPr>
              <w:spacing w:line="300" w:lineRule="exact"/>
              <w:rPr>
                <w:szCs w:val="21"/>
              </w:rPr>
            </w:pPr>
            <w:r w:rsidRPr="00B2116B">
              <w:rPr>
                <w:rFonts w:hint="eastAsia"/>
                <w:szCs w:val="21"/>
              </w:rPr>
              <w:t>分量が適当であり、誤字・脱字がなく文章表現が優れている。</w:t>
            </w:r>
          </w:p>
        </w:tc>
        <w:tc>
          <w:tcPr>
            <w:tcW w:w="2410" w:type="dxa"/>
          </w:tcPr>
          <w:p w:rsidR="002F4AC2" w:rsidRPr="00B2116B" w:rsidRDefault="002F4AC2" w:rsidP="002F4AC2">
            <w:pPr>
              <w:spacing w:line="300" w:lineRule="exact"/>
              <w:rPr>
                <w:szCs w:val="21"/>
              </w:rPr>
            </w:pPr>
            <w:r w:rsidRPr="00B2116B">
              <w:rPr>
                <w:rFonts w:hint="eastAsia"/>
                <w:szCs w:val="21"/>
              </w:rPr>
              <w:t>分量は適当であるが、誤字・脱字等文章表現に不適切な箇所がある。</w:t>
            </w:r>
          </w:p>
        </w:tc>
        <w:tc>
          <w:tcPr>
            <w:tcW w:w="2410" w:type="dxa"/>
          </w:tcPr>
          <w:p w:rsidR="002F4AC2" w:rsidRPr="00B2116B" w:rsidRDefault="002F4AC2" w:rsidP="002F4AC2">
            <w:pPr>
              <w:spacing w:line="300" w:lineRule="exact"/>
              <w:rPr>
                <w:szCs w:val="21"/>
              </w:rPr>
            </w:pPr>
            <w:r w:rsidRPr="00B2116B">
              <w:rPr>
                <w:rFonts w:hint="eastAsia"/>
                <w:szCs w:val="21"/>
              </w:rPr>
              <w:t>分量が適当とは言えないが、誤字・脱字等文章表現は適切である。</w:t>
            </w:r>
          </w:p>
        </w:tc>
        <w:tc>
          <w:tcPr>
            <w:tcW w:w="2410" w:type="dxa"/>
          </w:tcPr>
          <w:p w:rsidR="002F4AC2" w:rsidRPr="00B2116B" w:rsidRDefault="002F4AC2" w:rsidP="002F4AC2">
            <w:pPr>
              <w:spacing w:line="300" w:lineRule="exact"/>
              <w:rPr>
                <w:szCs w:val="21"/>
              </w:rPr>
            </w:pPr>
            <w:r w:rsidRPr="00B2116B">
              <w:rPr>
                <w:rFonts w:hint="eastAsia"/>
                <w:szCs w:val="21"/>
              </w:rPr>
              <w:t>分量が適当とは言えず、誤字・脱字等文章表現も不適切である。</w:t>
            </w:r>
          </w:p>
        </w:tc>
        <w:tc>
          <w:tcPr>
            <w:tcW w:w="2410" w:type="dxa"/>
          </w:tcPr>
          <w:p w:rsidR="002F4AC2" w:rsidRPr="00B2116B" w:rsidRDefault="002F4AC2" w:rsidP="002F4AC2">
            <w:pPr>
              <w:spacing w:line="300" w:lineRule="exact"/>
              <w:rPr>
                <w:szCs w:val="21"/>
              </w:rPr>
            </w:pPr>
            <w:r w:rsidRPr="00B2116B">
              <w:rPr>
                <w:rFonts w:hint="eastAsia"/>
                <w:szCs w:val="21"/>
              </w:rPr>
              <w:t>２の程度がさらに大きい。</w:t>
            </w:r>
          </w:p>
        </w:tc>
      </w:tr>
    </w:tbl>
    <w:p w:rsidR="00F4541A" w:rsidRDefault="00F4541A" w:rsidP="00C008B2">
      <w:pPr>
        <w:widowControl/>
        <w:ind w:right="480"/>
        <w:jc w:val="right"/>
        <w:rPr>
          <w:szCs w:val="21"/>
        </w:rPr>
      </w:pPr>
      <w:bookmarkStart w:id="0" w:name="_GoBack"/>
      <w:bookmarkEnd w:id="0"/>
    </w:p>
    <w:sectPr w:rsidR="00F4541A" w:rsidSect="00F4541A">
      <w:pgSz w:w="16838" w:h="11906" w:orient="landscape" w:code="9"/>
      <w:pgMar w:top="1077" w:right="1276" w:bottom="1077" w:left="567" w:header="851" w:footer="992" w:gutter="0"/>
      <w:cols w:space="425"/>
      <w:docGrid w:type="linesAndChar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25D" w:rsidRDefault="0050625D" w:rsidP="00604126">
      <w:r>
        <w:separator/>
      </w:r>
    </w:p>
  </w:endnote>
  <w:endnote w:type="continuationSeparator" w:id="0">
    <w:p w:rsidR="0050625D" w:rsidRDefault="0050625D" w:rsidP="0060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25D" w:rsidRDefault="0050625D" w:rsidP="00604126">
      <w:r>
        <w:separator/>
      </w:r>
    </w:p>
  </w:footnote>
  <w:footnote w:type="continuationSeparator" w:id="0">
    <w:p w:rsidR="0050625D" w:rsidRDefault="0050625D" w:rsidP="00604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85D"/>
    <w:rsid w:val="00004579"/>
    <w:rsid w:val="000B046C"/>
    <w:rsid w:val="000B42AB"/>
    <w:rsid w:val="000E509E"/>
    <w:rsid w:val="000E5533"/>
    <w:rsid w:val="00170443"/>
    <w:rsid w:val="001D445D"/>
    <w:rsid w:val="00232004"/>
    <w:rsid w:val="0027318E"/>
    <w:rsid w:val="002F4AC2"/>
    <w:rsid w:val="00304C9E"/>
    <w:rsid w:val="004800BD"/>
    <w:rsid w:val="004F09CD"/>
    <w:rsid w:val="0050625D"/>
    <w:rsid w:val="0052281D"/>
    <w:rsid w:val="0057266E"/>
    <w:rsid w:val="005937F4"/>
    <w:rsid w:val="005A58C1"/>
    <w:rsid w:val="005B0936"/>
    <w:rsid w:val="005B7163"/>
    <w:rsid w:val="005D0948"/>
    <w:rsid w:val="005F21D1"/>
    <w:rsid w:val="00604126"/>
    <w:rsid w:val="00666342"/>
    <w:rsid w:val="007034C9"/>
    <w:rsid w:val="007121C7"/>
    <w:rsid w:val="00735207"/>
    <w:rsid w:val="007B4A41"/>
    <w:rsid w:val="007E2733"/>
    <w:rsid w:val="007F2760"/>
    <w:rsid w:val="00874309"/>
    <w:rsid w:val="00892B7B"/>
    <w:rsid w:val="008D7729"/>
    <w:rsid w:val="008F7AA2"/>
    <w:rsid w:val="00964B8E"/>
    <w:rsid w:val="00973B3D"/>
    <w:rsid w:val="00982C80"/>
    <w:rsid w:val="009875F8"/>
    <w:rsid w:val="00992A76"/>
    <w:rsid w:val="009A6FD7"/>
    <w:rsid w:val="009B7825"/>
    <w:rsid w:val="009C0C09"/>
    <w:rsid w:val="009D685D"/>
    <w:rsid w:val="00A0744B"/>
    <w:rsid w:val="00A52C2C"/>
    <w:rsid w:val="00A97233"/>
    <w:rsid w:val="00AC513E"/>
    <w:rsid w:val="00AF5AC1"/>
    <w:rsid w:val="00B547CF"/>
    <w:rsid w:val="00BA57BC"/>
    <w:rsid w:val="00BC2E3F"/>
    <w:rsid w:val="00C008B2"/>
    <w:rsid w:val="00C57662"/>
    <w:rsid w:val="00D06562"/>
    <w:rsid w:val="00D17D29"/>
    <w:rsid w:val="00D237C9"/>
    <w:rsid w:val="00DC4407"/>
    <w:rsid w:val="00E21AE8"/>
    <w:rsid w:val="00E31E86"/>
    <w:rsid w:val="00E32AC6"/>
    <w:rsid w:val="00E42752"/>
    <w:rsid w:val="00E43AFC"/>
    <w:rsid w:val="00E721BF"/>
    <w:rsid w:val="00EE2417"/>
    <w:rsid w:val="00EF7223"/>
    <w:rsid w:val="00F44C17"/>
    <w:rsid w:val="00F4541A"/>
    <w:rsid w:val="00F62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5020460F-BC1B-4C10-9EFF-B7FADAFF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7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4126"/>
    <w:pPr>
      <w:tabs>
        <w:tab w:val="center" w:pos="4252"/>
        <w:tab w:val="right" w:pos="8504"/>
      </w:tabs>
      <w:snapToGrid w:val="0"/>
    </w:pPr>
  </w:style>
  <w:style w:type="character" w:customStyle="1" w:styleId="a5">
    <w:name w:val="ヘッダー (文字)"/>
    <w:basedOn w:val="a0"/>
    <w:link w:val="a4"/>
    <w:uiPriority w:val="99"/>
    <w:rsid w:val="00604126"/>
  </w:style>
  <w:style w:type="paragraph" w:styleId="a6">
    <w:name w:val="footer"/>
    <w:basedOn w:val="a"/>
    <w:link w:val="a7"/>
    <w:uiPriority w:val="99"/>
    <w:unhideWhenUsed/>
    <w:rsid w:val="00604126"/>
    <w:pPr>
      <w:tabs>
        <w:tab w:val="center" w:pos="4252"/>
        <w:tab w:val="right" w:pos="8504"/>
      </w:tabs>
      <w:snapToGrid w:val="0"/>
    </w:pPr>
  </w:style>
  <w:style w:type="character" w:customStyle="1" w:styleId="a7">
    <w:name w:val="フッター (文字)"/>
    <w:basedOn w:val="a0"/>
    <w:link w:val="a6"/>
    <w:uiPriority w:val="99"/>
    <w:rsid w:val="00604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95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A9402-281D-4273-B472-FB0A1F687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79228E9D.dotm</Template>
  <TotalTime>1</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清川　彩</dc:creator>
  <cp:lastModifiedBy>清川 彩</cp:lastModifiedBy>
  <cp:revision>3</cp:revision>
  <cp:lastPrinted>2019-10-16T03:45:00Z</cp:lastPrinted>
  <dcterms:created xsi:type="dcterms:W3CDTF">2020-11-19T01:43:00Z</dcterms:created>
  <dcterms:modified xsi:type="dcterms:W3CDTF">2020-11-19T01:44:00Z</dcterms:modified>
</cp:coreProperties>
</file>